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07" w:rsidRPr="00374CDA" w:rsidRDefault="00367707" w:rsidP="00374CD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b/>
          <w:sz w:val="28"/>
          <w:szCs w:val="28"/>
          <w:lang w:val="kk-KZ"/>
        </w:rPr>
        <w:t>«Құқыққорғау органдары қызметтерінің халықаралық стандарттары» пәні бойынша семинар сабақтары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Default="00525C35" w:rsidP="00374C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>Семинар 1</w:t>
      </w:r>
      <w:r w:rsidRPr="00374CDA">
        <w:rPr>
          <w:rFonts w:ascii="Times New Roman" w:hAnsi="Times New Roman" w:cs="Times New Roman"/>
          <w:sz w:val="28"/>
          <w:szCs w:val="28"/>
        </w:rPr>
        <w:t xml:space="preserve">. </w:t>
      </w:r>
      <w:r w:rsidR="00367707" w:rsidRPr="00374CDA">
        <w:rPr>
          <w:rFonts w:ascii="Times New Roman" w:hAnsi="Times New Roman"/>
          <w:sz w:val="28"/>
          <w:szCs w:val="28"/>
          <w:lang w:val="kk-KZ" w:eastAsia="ru-RU"/>
        </w:rPr>
        <w:t>Құқыққорғау органдарының қызметтері (бағыттары)</w:t>
      </w:r>
      <w:r w:rsidR="00374CDA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374CDA" w:rsidRPr="00374CDA" w:rsidRDefault="00374CDA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Pr="00374CDA" w:rsidRDefault="00280111" w:rsidP="00374C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 қызметінің түсінігі, белгілері, мақасттары.</w:t>
      </w:r>
    </w:p>
    <w:p w:rsidR="00525C35" w:rsidRPr="00374CDA" w:rsidRDefault="00280111" w:rsidP="00374C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 қызметінің негізгі бағыттары.</w:t>
      </w:r>
    </w:p>
    <w:p w:rsidR="00280111" w:rsidRPr="00374CDA" w:rsidRDefault="00280111" w:rsidP="00374C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құқыққорғау органдарының түрлері</w:t>
      </w:r>
    </w:p>
    <w:p w:rsidR="00280111" w:rsidRPr="00374CDA" w:rsidRDefault="00280111" w:rsidP="00374C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Құқыққорғау органдары қызметін бақылау және қадағалау. </w:t>
      </w: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2 </w:t>
      </w:r>
      <w:r w:rsidR="00367707" w:rsidRPr="00374CDA">
        <w:rPr>
          <w:rFonts w:ascii="Times New Roman" w:hAnsi="Times New Roman"/>
          <w:sz w:val="28"/>
          <w:szCs w:val="28"/>
          <w:lang w:val="kk-KZ" w:eastAsia="ru-RU"/>
        </w:rPr>
        <w:t xml:space="preserve">Құқыққорғау органдарының қызметтеріне арналған халықаралық-құқықтық стандарттардың түсінігі және құқықтық күші. </w:t>
      </w:r>
      <w:r w:rsidR="00367707" w:rsidRPr="00374CD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</w:rPr>
        <w:t xml:space="preserve">1. </w:t>
      </w:r>
      <w:r w:rsidR="00280111" w:rsidRPr="00374CD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 қызметінің халықаралық-құқықтық стандарттарының түсінігі.</w:t>
      </w:r>
      <w:r w:rsidRPr="00374C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</w:rPr>
        <w:t>2.</w:t>
      </w:r>
      <w:r w:rsidR="00280111"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 Құқыққорғау органдары қызметінің халықаралық-құқықтық стандарттарын топтастыру. </w:t>
      </w:r>
      <w:r w:rsidRPr="00374C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5C35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Default="00525C35" w:rsidP="00374C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sz w:val="28"/>
          <w:szCs w:val="28"/>
        </w:rPr>
        <w:t xml:space="preserve">Семинар 3.  </w:t>
      </w:r>
      <w:r w:rsidR="00367707" w:rsidRPr="00374CDA">
        <w:rPr>
          <w:rFonts w:ascii="Times New Roman" w:hAnsi="Times New Roman"/>
          <w:sz w:val="28"/>
          <w:szCs w:val="28"/>
          <w:lang w:val="kk-KZ" w:eastAsia="ru-RU"/>
        </w:rPr>
        <w:t>Прокуратура органдарының ұйымдастырылуы және қызметтері.</w:t>
      </w:r>
    </w:p>
    <w:p w:rsidR="00374CDA" w:rsidRPr="00374CDA" w:rsidRDefault="00374CDA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111" w:rsidRPr="00374CDA" w:rsidRDefault="00525C35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</w:rPr>
        <w:t xml:space="preserve">1. </w:t>
      </w:r>
      <w:r w:rsidR="00280111" w:rsidRPr="00374CD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 жүйесінде прокуратураның орны.</w:t>
      </w:r>
    </w:p>
    <w:p w:rsidR="00525C35" w:rsidRPr="00374CDA" w:rsidRDefault="00280111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2. Прокуратураның түсінігі мен міндеттері.   </w:t>
      </w:r>
    </w:p>
    <w:p w:rsidR="00525C35" w:rsidRPr="00374CDA" w:rsidRDefault="00280111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25C35"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прокуратураны ұйымдастыру және оның қызметінің қағидалары.  </w:t>
      </w:r>
    </w:p>
    <w:p w:rsidR="00525C35" w:rsidRPr="00374CDA" w:rsidRDefault="00280111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25C35"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ҚР прокуратура қызметінің негізгі бағыттары. </w:t>
      </w:r>
    </w:p>
    <w:p w:rsidR="00525C35" w:rsidRPr="00374CDA" w:rsidRDefault="00280111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</w:rPr>
        <w:t>5</w:t>
      </w:r>
      <w:r w:rsidR="00525C35" w:rsidRPr="00374CDA">
        <w:rPr>
          <w:rFonts w:ascii="Times New Roman" w:hAnsi="Times New Roman" w:cs="Times New Roman"/>
          <w:sz w:val="28"/>
          <w:szCs w:val="28"/>
        </w:rPr>
        <w:t xml:space="preserve">.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>ҚР Прокуратура органдарының жүйесі және құрылымы.</w:t>
      </w:r>
    </w:p>
    <w:p w:rsidR="00525C35" w:rsidRPr="00374CDA" w:rsidRDefault="00280111" w:rsidP="00374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</w:rPr>
        <w:t xml:space="preserve"> 6.</w:t>
      </w:r>
      <w:r w:rsidR="00525C35" w:rsidRPr="00374CDA">
        <w:rPr>
          <w:rFonts w:ascii="Times New Roman" w:hAnsi="Times New Roman" w:cs="Times New Roman"/>
          <w:sz w:val="28"/>
          <w:szCs w:val="28"/>
        </w:rPr>
        <w:t xml:space="preserve"> 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Прокурорлық қадағалаудың түрлері бойынша схема жасау тапсырылады.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7707" w:rsidRPr="00374CDA" w:rsidRDefault="00525C35" w:rsidP="00374CD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CDA">
        <w:rPr>
          <w:rFonts w:ascii="Times New Roman" w:hAnsi="Times New Roman" w:cs="Times New Roman"/>
          <w:b/>
          <w:sz w:val="28"/>
          <w:szCs w:val="28"/>
        </w:rPr>
        <w:t xml:space="preserve">Семинар 4. </w:t>
      </w:r>
      <w:r w:rsidR="00367707" w:rsidRPr="00374CDA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Прокуратура органдарының халықаралық стандарттарының түсінігі және түрлері.</w:t>
      </w:r>
    </w:p>
    <w:p w:rsidR="00525C35" w:rsidRPr="00374CDA" w:rsidRDefault="002F41A0" w:rsidP="00374CD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CDA">
        <w:rPr>
          <w:rFonts w:ascii="Times New Roman" w:hAnsi="Times New Roman" w:cs="Times New Roman"/>
          <w:sz w:val="28"/>
          <w:szCs w:val="28"/>
        </w:rPr>
        <w:t>Прокурорлардың</w:t>
      </w:r>
      <w:proofErr w:type="spellEnd"/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тәуелсіздігіне, шыншылдығына, объективтілігіне және біліктілігіне қатысты стандарттар.  </w:t>
      </w:r>
      <w:r w:rsidRPr="00374CDA">
        <w:rPr>
          <w:rFonts w:ascii="Times New Roman" w:hAnsi="Times New Roman" w:cs="Times New Roman"/>
          <w:sz w:val="28"/>
          <w:szCs w:val="28"/>
        </w:rPr>
        <w:t xml:space="preserve"> </w:t>
      </w:r>
      <w:r w:rsidR="00525C35" w:rsidRPr="00374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C35" w:rsidRPr="00374CDA" w:rsidRDefault="002F41A0" w:rsidP="00374CD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Прокурорлардың кәсіби жауаптылығына және жүріс-тұрысына қатысты стандарттар.</w:t>
      </w:r>
    </w:p>
    <w:p w:rsidR="00525C35" w:rsidRPr="00374CDA" w:rsidRDefault="002F41A0" w:rsidP="00374CD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Прокуратураның сот органдарына және басқа да субъектілерге қызметтерін және ролін анықтайтын стандарттар. </w:t>
      </w:r>
    </w:p>
    <w:p w:rsidR="00525C35" w:rsidRPr="00374CDA" w:rsidRDefault="002F41A0" w:rsidP="00374CD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Прокуратураның қылмыстық процестегі роліне қатысты стандарттар. </w:t>
      </w:r>
    </w:p>
    <w:p w:rsidR="00525C35" w:rsidRPr="00374CDA" w:rsidRDefault="002F41A0" w:rsidP="00374CD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>Қылмыстық әділсот жүйесінен басқа да прокуратураның толіне қатысты стандарттар.</w:t>
      </w:r>
    </w:p>
    <w:p w:rsidR="00525C35" w:rsidRPr="00374CDA" w:rsidRDefault="00525C35" w:rsidP="00374C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5. 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>ҚР ішкі істер органдарының жүйесі және олардың міндеттері, қағидалары. Есептер шешу.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41A0" w:rsidRPr="00374CDA" w:rsidRDefault="002F41A0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ҚР ішкі істер органдарын ұйымдастырудың және қызметтерінің құқықтық негізі.  </w:t>
      </w:r>
    </w:p>
    <w:p w:rsidR="002F41A0" w:rsidRPr="00374CDA" w:rsidRDefault="002F41A0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t>Ішкі істер органдарын ұйымдастыру қағидалары.</w:t>
      </w:r>
    </w:p>
    <w:p w:rsidR="002F41A0" w:rsidRPr="00374CDA" w:rsidRDefault="002F41A0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t>Ішкі істер органдарының міндеттері.</w:t>
      </w:r>
    </w:p>
    <w:p w:rsidR="00525C35" w:rsidRPr="00374CDA" w:rsidRDefault="002F41A0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Ішкі істер органдарының құрылысы. </w:t>
      </w:r>
    </w:p>
    <w:p w:rsidR="008868BA" w:rsidRPr="00374CDA" w:rsidRDefault="008868BA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ішкі істер министрлігінің міндеттері, құрыысы, және өкілеттігі. </w:t>
      </w:r>
    </w:p>
    <w:p w:rsidR="00525C35" w:rsidRPr="00374CDA" w:rsidRDefault="008868BA" w:rsidP="00374C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Ішкі істер органдары қызметшілерінің құқықтық жағдайы.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6.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>Полиция қызметінің ұйымдастырылуы</w:t>
      </w:r>
      <w:r w:rsidR="00367707" w:rsidRPr="00374CD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1.Полиция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істер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органдарының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құрамдас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бөлігі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Полицияның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жүйесі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қағидалары</w:t>
      </w:r>
      <w:r w:rsidRPr="00374C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Қылмыстық (криминалдық)</w:t>
      </w: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полиция,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құрылымы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Әкімшілік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полиция,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құрылымы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полиция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құрылымы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Полицияның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құқықтары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>Семинар 7.</w:t>
      </w:r>
      <w:r w:rsidR="00367707" w:rsidRPr="00374CDA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Экономикалық істерді тергеу қызметінің мақсаттары, негізгі міндеттері және өкілеттіктері.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Экономикалық тергеу қызметін ұйымдастыру мен оның қызметінің құқықтық негізі. Қазақстан Республикасының құқық қорғау органдары жүйесіндегі орны, негізгі міндеттері мен өкілеттіктері.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Экономикалық тергеу қызметінің ұйымдастыру қағидалары, жүйесі және құрылымы.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Қазақстан Республикасының Сыбайлас жемқорлыққа қарсы қызметінің міндеттері мен құқықтары.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7707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8.  </w:t>
      </w:r>
      <w:r w:rsidR="00367707" w:rsidRPr="00374CDA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Құқық тәртібін қолдау бойынша лауазымды адамдардың халықаралық түсінігі</w:t>
      </w:r>
      <w:r w:rsidR="008868BA" w:rsidRPr="00374CDA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1. Құқықтық тәртіпті сақтау жөніндегі лауазымды тұлғалардың мінез-құлық кодексі БҰҰ Бас Ассамблеясының 1979 жылғы 17 желтоқсандағы 34/169 қарарымен қабылданды.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2. Құқықтық тәртіпті сақтау жөніндегі лауазымды тұлғалардың мінез-құлық кодексін тиімді жүзеге асыруға арналған жетекші қағидаттары (БҰҰ Экономикалық және әлеуметтік Кеңесі 1989 жылғы 24 мамырда қабылдаған), оларға сипаттама. 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Мемлекеттік лауазымды тұлғалардың мінез-құлқының халықаралық кодексі (1996 жылғы 12 желтоқсанда БҰҰ Бас Ассамблеясы қабылдаған).</w:t>
      </w:r>
    </w:p>
    <w:p w:rsidR="008868BA" w:rsidRPr="00374CDA" w:rsidRDefault="008868BA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4. Еуропалық полиция этикасының Кодексі (2001 жылғы 19 қыркүйекте Еуропа Кеңесінің Министрлер комитеті қабылдаған).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9.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>Құқық қорғау (полиция) органдары қызметкерлерінің күш және арнайы құралдарды қолдануына қатысты халықаралық стандарттардың мазмұны. Есептер шығару.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F83AB0" w:rsidRPr="00374CDA" w:rsidRDefault="00F83AB0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Құқық қорғау органдары қызметкерлерінің дене күшін, арнайы құралдар мен атыс қаруын қолдану шарттары мен шектерін реттеу саласындағы халықаралық стандарттар мен отандық заңдар. БҰҰ — ның қылмыстың алдын алу және құқық бұзушылармен жұмыс істеу (обращения)  жөніндегі сегізінші Конгресінде (Гавана, Куба, 27 тамыз-7 қыркүйек) 1990 ж.қабылдаған құқық қорғау органдары лауазымды адамдарының күш пен атыс қаруын қолдануының негізгі қағидалары. </w:t>
      </w:r>
    </w:p>
    <w:p w:rsidR="00F83AB0" w:rsidRPr="00374CDA" w:rsidRDefault="00F83AB0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Полиция қызметкерлерінің атыс қаруын қолданудың құқықтық негіздері мен тәртібі, олардың жеке қауіпсіздігінің кепілі. </w:t>
      </w:r>
    </w:p>
    <w:p w:rsidR="00F83AB0" w:rsidRPr="00374CDA" w:rsidRDefault="00F83AB0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3. Құқық қорғау органдары қызметкерлерінің дене күшін, арнайы құралдарды қолдану негіздері, құқықтық реттеу және қағидалары. Құқық тәртібін сақтау жөніндегі лауазымды адамдардың арнаулы құралдарды пайдалануы кезіндегі шектеулер. 2011 жылғы 6 қаңтардағы Қазақстан Республикасының Заңында құқық қорғау органдары қызметкерлерінің дене күшін, арнайы құралдар мен атыс қаруын қолдану тәртібін анықтау.</w:t>
      </w:r>
      <w:r w:rsidRPr="00374CDA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10.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>Азаптауға және қатігездікке тиым салуды белгілейтін халықаралық-құқықтық құжаттар.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450698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Азаптау ұғымы. Азаптаудан бостандықтың халықаралық стандарттары. Азаптауларға және басқа да қатыгез, адамгершілікке жатпайтын немесе ар-намысты қорлайтын іс-әрекеттер мен жазалау түрлеріне қарсы Конвенция 1984ж. Азаптауларға қарсы Еуропалық конвенция 1987ж.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ылмыс құрамы. Арнайы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субъект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Азаптауға қарсы комитеттің юрисдикциясы. </w:t>
      </w:r>
    </w:p>
    <w:p w:rsidR="00450698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Стамбул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хаттамасы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. Тергеудің жалпы қабылданған Халықаралық қағидаттары мен нормаларының жи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нағы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50698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3. Азаптауға қарсы халықаралық стандарттар және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ұ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лттық қылмыстық заң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50698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0698" w:rsidRDefault="00525C35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11.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>Полиция қызметіне қатысты халықаралық стандарттар және олардың полиция қызметкерлерінің құқықтық санасының дамуына әсері.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450698" w:rsidRPr="00374CDA" w:rsidRDefault="00450698" w:rsidP="00374CDA">
      <w:pPr>
        <w:spacing w:after="0" w:line="25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506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Полиция этикасына арналған стандарттар. </w:t>
      </w:r>
    </w:p>
    <w:p w:rsidR="00450698" w:rsidRPr="00374CDA" w:rsidRDefault="00450698" w:rsidP="00374CDA">
      <w:pPr>
        <w:spacing w:after="0" w:line="25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506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Құқық қорғау органдарын ұйымдастыруға және басқаруға, олардың қызметін бақылауға арналған стандарттар.</w:t>
      </w:r>
    </w:p>
    <w:p w:rsidR="00450698" w:rsidRPr="00374CDA" w:rsidRDefault="00450698" w:rsidP="00374CDA">
      <w:pPr>
        <w:spacing w:after="0" w:line="25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506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3. Полиция қызметіне арналған стандарттар. </w:t>
      </w:r>
    </w:p>
    <w:p w:rsidR="00450698" w:rsidRPr="00450698" w:rsidRDefault="00450698" w:rsidP="00374CDA">
      <w:pPr>
        <w:spacing w:after="0" w:line="25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506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4. Полицияның әрекеттеріне қарсы шағымдарды қарауға арналған стандарттар. Азаматтармен, билікпен және басқа субъектілермен өзара </w:t>
      </w:r>
      <w:r w:rsidRPr="00374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қызметтер</w:t>
      </w:r>
      <w:r w:rsidRPr="004506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25C35" w:rsidRPr="00374CDA" w:rsidRDefault="00367707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/>
          <w:bCs/>
          <w:sz w:val="28"/>
          <w:szCs w:val="28"/>
          <w:lang w:val="kk-KZ" w:eastAsia="ru-RU"/>
        </w:rPr>
        <w:t xml:space="preserve">  </w:t>
      </w:r>
    </w:p>
    <w:p w:rsidR="00450698" w:rsidRDefault="00525C35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12.  </w:t>
      </w:r>
      <w:r w:rsidR="00367707" w:rsidRPr="00374CDA">
        <w:rPr>
          <w:rFonts w:ascii="Times New Roman" w:hAnsi="Times New Roman"/>
          <w:bCs/>
          <w:sz w:val="28"/>
          <w:szCs w:val="28"/>
          <w:lang w:val="kk-KZ" w:eastAsia="ru-RU"/>
        </w:rPr>
        <w:t xml:space="preserve">Жемқорлықпен күрес саласындағы халықаралық стандарттар және ҚР заңдары. 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450698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Мемлекеттік лауазымды тұлғалардың мінез-құлқының халықаралық кодексі (БҰҰ-ның 51/59 га қарары) және халықаралық коммерциялық ұйымдардағы сыбайлас жемқорлық пен парақорлыққа қарсы күрес жөніндегі БҰҰ декларациясы (БҰҰ-ның 51/191 ГА қарары) 1996 ж. </w:t>
      </w:r>
    </w:p>
    <w:p w:rsidR="00541B14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БҰҰ-ның Сыбайлас жемқорлыққа қарсы күрес жөніндегі жаһандық бағдарламасы 1999 ж.</w:t>
      </w:r>
      <w:r w:rsidR="00541B14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2003 жылғы Сыбайлас жемқорлыққа қарсы БҰҰ Конвенциясы. </w:t>
      </w:r>
    </w:p>
    <w:p w:rsidR="00541B14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Мемлекеттердің сыбайлас жемқорлыққа қарсы күрестегі </w:t>
      </w:r>
      <w:r w:rsidR="00541B14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аумақтық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ынтымақтастығы (</w:t>
      </w:r>
      <w:r w:rsidR="00541B14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уропалық одақ, Еуропа Кеңесі, Африка Одағы). </w:t>
      </w:r>
    </w:p>
    <w:p w:rsidR="00541B14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4. Қазақстан Республикасының "Сыбайлас жемқорлыққа қарсы іс-қимыл туралы", "Қоғамдық кеңестер туралы", "</w:t>
      </w:r>
      <w:r w:rsidR="00541B14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қпаратқа қол жеткізу туралы" Заңдары </w:t>
      </w:r>
      <w:r w:rsidR="00541B14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ыбайлас жемқорлыққа қарсы іс-қимылдың жалпы әлемдік стандарттарын қолданудың құқықтық негізі ретінде.</w:t>
      </w:r>
    </w:p>
    <w:p w:rsidR="00541B14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5. Қазақстан Республикасының 2015 - 2025 жылдарға арналған сыбайлас жемқорлыққа қарсы стратегиясы. </w:t>
      </w:r>
    </w:p>
    <w:p w:rsidR="00525C35" w:rsidRPr="00374CDA" w:rsidRDefault="00450698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 тапсырмаларын шешу (Самалдыков М. К. сыбайлас жемқорлыққа қарсы күрестегі уәкілетті орган: оқу-әдістемелік құрал / М.К. Самалдыков. – Алматы: Қазақ университеті, 2020. - 104 c.).</w:t>
      </w:r>
      <w:r w:rsidR="00367707" w:rsidRPr="00374CDA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4CDA">
        <w:rPr>
          <w:rFonts w:ascii="Times New Roman" w:hAnsi="Times New Roman" w:cs="Times New Roman"/>
          <w:sz w:val="28"/>
          <w:szCs w:val="28"/>
        </w:rPr>
        <w:t>Самалдыков</w:t>
      </w:r>
      <w:proofErr w:type="spellEnd"/>
      <w:r w:rsidRPr="00374CDA">
        <w:rPr>
          <w:rFonts w:ascii="Times New Roman" w:hAnsi="Times New Roman" w:cs="Times New Roman"/>
          <w:sz w:val="28"/>
          <w:szCs w:val="28"/>
        </w:rPr>
        <w:t xml:space="preserve"> М.К. Уполномоченный орган в борьбе с коррупцией: учебно-методическое пособие / </w:t>
      </w:r>
      <w:proofErr w:type="spellStart"/>
      <w:r w:rsidRPr="00374CDA">
        <w:rPr>
          <w:rFonts w:ascii="Times New Roman" w:hAnsi="Times New Roman" w:cs="Times New Roman"/>
          <w:sz w:val="28"/>
          <w:szCs w:val="28"/>
        </w:rPr>
        <w:t>М.К.Самалдыков</w:t>
      </w:r>
      <w:proofErr w:type="spellEnd"/>
      <w:r w:rsidRPr="00374CDA">
        <w:rPr>
          <w:rFonts w:ascii="Times New Roman" w:hAnsi="Times New Roman" w:cs="Times New Roman"/>
          <w:sz w:val="28"/>
          <w:szCs w:val="28"/>
        </w:rPr>
        <w:t xml:space="preserve">. – Алматы: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74CDA">
        <w:rPr>
          <w:rFonts w:ascii="Times New Roman" w:hAnsi="Times New Roman" w:cs="Times New Roman"/>
          <w:sz w:val="28"/>
          <w:szCs w:val="28"/>
        </w:rPr>
        <w:t>аза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>қ университет</w:t>
      </w:r>
      <w:proofErr w:type="spellStart"/>
      <w:r w:rsidRPr="00374CD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74CDA">
        <w:rPr>
          <w:rFonts w:ascii="Times New Roman" w:hAnsi="Times New Roman" w:cs="Times New Roman"/>
          <w:sz w:val="28"/>
          <w:szCs w:val="28"/>
        </w:rPr>
        <w:t>, 2020. - 104 c.).</w:t>
      </w:r>
    </w:p>
    <w:p w:rsidR="00525C35" w:rsidRPr="00374CDA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13. </w:t>
      </w:r>
      <w:r w:rsidR="00367707" w:rsidRPr="00374CDA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Жемқорлықпен күрес бойынша уәкілетті органның қызметтері, ұйымдастырылу қағидалары.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A64A34" w:rsidRPr="00374CDA" w:rsidRDefault="00A64A34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Қазақстан Республикасы Сыбайлас жемқорлыққа қарсы іс-қимыл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генттігінің ұйымдастырылуы мен қызметінің құқықтық негізі. Оның Қазақстан Республикасының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ұқық қорғау органдары жүйесіндегі орны, негізгі міндеттері мен өкілеттіктері. Қазақстан Республикасы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ыбайлас жемқорлыққа қарсы іс-қимыл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генттігін ұйымдастыру қағидаттары, жүйесі мен құрылымы.</w:t>
      </w:r>
    </w:p>
    <w:p w:rsidR="00A64A34" w:rsidRPr="00374CDA" w:rsidRDefault="00A64A34" w:rsidP="00374CDA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2. Қазақстан Республикасының с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ыбайлас жемқорлыққа қарсы қызметінің міндеттері мен құқықтары. </w:t>
      </w:r>
    </w:p>
    <w:p w:rsidR="00A64A34" w:rsidRPr="00374CDA" w:rsidRDefault="00A64A34" w:rsidP="00374C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БҰҰ-ның 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ыбайлас жемқорлыққа қарсы конвенциясын имплементациялау және құқық қорғау органдарының мүмкіндіктерін ұлғайту.</w:t>
      </w:r>
    </w:p>
    <w:p w:rsidR="00A64A34" w:rsidRPr="00374CDA" w:rsidRDefault="00A64A34" w:rsidP="00374CD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C35" w:rsidRDefault="00525C35" w:rsidP="00374CDA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b/>
          <w:sz w:val="28"/>
          <w:szCs w:val="28"/>
        </w:rPr>
        <w:t xml:space="preserve">Семинар 14.  </w:t>
      </w:r>
      <w:r w:rsidR="00367707" w:rsidRPr="00374CDA">
        <w:rPr>
          <w:rFonts w:ascii="Times New Roman" w:hAnsi="Times New Roman" w:cs="Times New Roman"/>
          <w:sz w:val="28"/>
          <w:szCs w:val="28"/>
          <w:lang w:val="kk-KZ"/>
        </w:rPr>
        <w:t>Германия және Чех Республикасының негізгі құқыққорғау институттары</w:t>
      </w:r>
      <w:r w:rsidR="00367707" w:rsidRPr="00374CD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374CDA" w:rsidRPr="00374CDA" w:rsidRDefault="00374CDA" w:rsidP="00374CD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C35" w:rsidRPr="00374CDA" w:rsidRDefault="00A64A34" w:rsidP="00374CDA">
      <w:pPr>
        <w:pStyle w:val="a4"/>
        <w:tabs>
          <w:tab w:val="left" w:pos="14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</w:rPr>
        <w:t>1.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 Германияның құқыққорғау органдары жүйесінің ерекшеліктері </w:t>
      </w:r>
    </w:p>
    <w:p w:rsidR="00A64A34" w:rsidRPr="00374CDA" w:rsidRDefault="00A64A34" w:rsidP="00374CDA">
      <w:pPr>
        <w:pStyle w:val="a4"/>
        <w:tabs>
          <w:tab w:val="left" w:pos="14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sz w:val="28"/>
          <w:szCs w:val="28"/>
          <w:lang w:val="kk-KZ"/>
        </w:rPr>
        <w:t xml:space="preserve">2. Чехия Республикасының </w:t>
      </w:r>
      <w:r w:rsidRPr="00374CD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 жүйесінің ерекшеліктері</w:t>
      </w:r>
    </w:p>
    <w:p w:rsidR="00A64A34" w:rsidRPr="00374CDA" w:rsidRDefault="00A64A34" w:rsidP="00374CDA">
      <w:pPr>
        <w:pStyle w:val="a4"/>
        <w:tabs>
          <w:tab w:val="left" w:pos="14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5C35" w:rsidRDefault="00525C35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374CDA">
        <w:rPr>
          <w:rFonts w:ascii="Times New Roman" w:hAnsi="Times New Roman" w:cs="Times New Roman"/>
          <w:b/>
          <w:bCs/>
          <w:sz w:val="28"/>
          <w:szCs w:val="28"/>
        </w:rPr>
        <w:t xml:space="preserve">Семинар 15.  </w:t>
      </w:r>
      <w:r w:rsidR="00367707" w:rsidRPr="00374CDA">
        <w:rPr>
          <w:rFonts w:ascii="Times New Roman" w:hAnsi="Times New Roman" w:cs="Times New Roman"/>
          <w:bCs/>
          <w:sz w:val="28"/>
          <w:szCs w:val="28"/>
          <w:lang w:val="kk-KZ" w:eastAsia="ru-RU"/>
        </w:rPr>
        <w:t>Құқыққорғау органдары қызметтерінде азаматтардың құқықтарын қорғаумен байланысты халықаралық стандарттарды сақтау мәселелері.</w:t>
      </w:r>
    </w:p>
    <w:p w:rsidR="00374CDA" w:rsidRPr="00374CDA" w:rsidRDefault="00374CDA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bookmarkEnd w:id="0"/>
    </w:p>
    <w:p w:rsidR="00A64A34" w:rsidRPr="00374CDA" w:rsidRDefault="00A64A34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Мемлекет басшысының 01.09.2020 жылғы "Қазақстан Жаңа нақты ахуалда: іс-қимыл уақыты" атты Жолдауында баяндалған құқық қорғау органдары қызметінің тиімділігін арттыру жөніндегі шаралар. </w:t>
      </w:r>
    </w:p>
    <w:p w:rsidR="00374CDA" w:rsidRPr="00374CDA" w:rsidRDefault="00A64A34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істер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реформаны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күтуде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немен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374CDA" w:rsidRPr="00374CDA" w:rsidRDefault="00A64A34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3. Прокуратура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органдарына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айтылған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сынға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жасаңыз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35" w:rsidRPr="00374CDA" w:rsidRDefault="00A64A34" w:rsidP="00374CDA">
      <w:pPr>
        <w:tabs>
          <w:tab w:val="left" w:pos="1452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4.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Адамды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қылмыстық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бұзушылықтар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жауапкершілікке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тарту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қорғау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органдарының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жетілдіру</w:t>
      </w:r>
      <w:proofErr w:type="spellEnd"/>
      <w:r w:rsidR="00374CDA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 қатысты</w:t>
      </w:r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374CDA">
        <w:rPr>
          <w:rFonts w:ascii="Times New Roman" w:hAnsi="Times New Roman" w:cs="Times New Roman"/>
          <w:color w:val="000000"/>
          <w:sz w:val="28"/>
          <w:szCs w:val="28"/>
        </w:rPr>
        <w:t>ұсынылады</w:t>
      </w:r>
      <w:proofErr w:type="spellEnd"/>
      <w:r w:rsidRPr="00374CDA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374CDA" w:rsidRPr="00374C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 ойыңызды білдіріңіз. </w:t>
      </w:r>
    </w:p>
    <w:p w:rsidR="00440DBE" w:rsidRDefault="00440DBE"/>
    <w:sectPr w:rsidR="0044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967CE"/>
    <w:multiLevelType w:val="hybridMultilevel"/>
    <w:tmpl w:val="F66C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D68"/>
    <w:multiLevelType w:val="multilevel"/>
    <w:tmpl w:val="C6E4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34748"/>
    <w:multiLevelType w:val="hybridMultilevel"/>
    <w:tmpl w:val="FC200A40"/>
    <w:lvl w:ilvl="0" w:tplc="92C87B62">
      <w:start w:val="1"/>
      <w:numFmt w:val="decimal"/>
      <w:lvlText w:val="%1."/>
      <w:lvlJc w:val="left"/>
      <w:pPr>
        <w:ind w:left="850" w:hanging="708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5340195"/>
    <w:multiLevelType w:val="hybridMultilevel"/>
    <w:tmpl w:val="C53E54C0"/>
    <w:lvl w:ilvl="0" w:tplc="3A52A6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10A8C"/>
    <w:multiLevelType w:val="hybridMultilevel"/>
    <w:tmpl w:val="4E7C5762"/>
    <w:lvl w:ilvl="0" w:tplc="3A52A6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68217C"/>
    <w:multiLevelType w:val="hybridMultilevel"/>
    <w:tmpl w:val="CA4A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41B42"/>
    <w:multiLevelType w:val="hybridMultilevel"/>
    <w:tmpl w:val="FC200A40"/>
    <w:lvl w:ilvl="0" w:tplc="92C87B62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65A9A"/>
    <w:multiLevelType w:val="hybridMultilevel"/>
    <w:tmpl w:val="C53E54C0"/>
    <w:lvl w:ilvl="0" w:tplc="3A52A6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1A"/>
    <w:rsid w:val="00280111"/>
    <w:rsid w:val="002E051D"/>
    <w:rsid w:val="002F41A0"/>
    <w:rsid w:val="00367707"/>
    <w:rsid w:val="00374CDA"/>
    <w:rsid w:val="00440DBE"/>
    <w:rsid w:val="00450698"/>
    <w:rsid w:val="00525C35"/>
    <w:rsid w:val="00541B14"/>
    <w:rsid w:val="00817E1A"/>
    <w:rsid w:val="0083161A"/>
    <w:rsid w:val="008868BA"/>
    <w:rsid w:val="00A64A34"/>
    <w:rsid w:val="00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11E2-E9D7-489E-A723-916629B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C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1993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2020-09-15T14:42:00Z</dcterms:created>
  <dcterms:modified xsi:type="dcterms:W3CDTF">2020-09-16T11:33:00Z</dcterms:modified>
</cp:coreProperties>
</file>